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61B" w14:textId="77777777" w:rsidR="00F859D4" w:rsidRDefault="00F859D4" w:rsidP="0077771E">
      <w:pPr>
        <w:pStyle w:val="Ttulo1"/>
      </w:pPr>
    </w:p>
    <w:p w14:paraId="74F55567" w14:textId="77777777" w:rsidR="00F859D4" w:rsidRDefault="003C5BD1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Índice</w:t>
      </w:r>
    </w:p>
    <w:p w14:paraId="02DA4A55" w14:textId="77777777" w:rsidR="00F859D4" w:rsidRDefault="00F859D4">
      <w:pPr>
        <w:spacing w:line="240" w:lineRule="auto"/>
        <w:rPr>
          <w:b/>
          <w:color w:val="000000"/>
          <w:sz w:val="36"/>
          <w:szCs w:val="36"/>
          <w:u w:val="none"/>
        </w:rPr>
      </w:pPr>
    </w:p>
    <w:p w14:paraId="0B624060" w14:textId="77777777" w:rsidR="00F859D4" w:rsidRDefault="003C5BD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Legislación Nacional</w:t>
      </w:r>
    </w:p>
    <w:p w14:paraId="534C5DC5" w14:textId="391C769C" w:rsidR="00F859D4" w:rsidRDefault="00F9671F">
      <w:pPr>
        <w:numPr>
          <w:ilvl w:val="0"/>
          <w:numId w:val="1"/>
        </w:numPr>
        <w:spacing w:before="0"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Legislacio</w:t>
      </w:r>
      <w:r w:rsidR="003C5B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es Provinciales</w:t>
      </w:r>
    </w:p>
    <w:p w14:paraId="33B6368F" w14:textId="4EA1CBAA" w:rsidR="00F859D4" w:rsidRDefault="0077771E">
      <w:pPr>
        <w:numPr>
          <w:ilvl w:val="0"/>
          <w:numId w:val="1"/>
        </w:numPr>
        <w:spacing w:before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Bibliografía</w:t>
      </w:r>
      <w:r w:rsidR="003C5B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 xml:space="preserve"> Internacional</w:t>
      </w:r>
    </w:p>
    <w:p w14:paraId="7057DAFF" w14:textId="77777777" w:rsidR="00F859D4" w:rsidRDefault="003C5BD1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 xml:space="preserve"> Desinfección </w:t>
      </w:r>
    </w:p>
    <w:p w14:paraId="75795AAD" w14:textId="77777777" w:rsidR="00F859D4" w:rsidRDefault="003C5BD1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Desinfección de alto Nivel</w:t>
      </w:r>
    </w:p>
    <w:p w14:paraId="4B988A5F" w14:textId="77777777" w:rsidR="00F859D4" w:rsidRDefault="003C5BD1">
      <w:pPr>
        <w:numPr>
          <w:ilvl w:val="1"/>
          <w:numId w:val="1"/>
        </w:numPr>
        <w:spacing w:before="0"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Desinfección de superficie</w:t>
      </w:r>
    </w:p>
    <w:p w14:paraId="36012B2A" w14:textId="77777777" w:rsidR="00F859D4" w:rsidRDefault="003C5BD1">
      <w:pPr>
        <w:numPr>
          <w:ilvl w:val="0"/>
          <w:numId w:val="1"/>
        </w:numPr>
        <w:spacing w:before="0"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Seguridad Laboral</w:t>
      </w:r>
    </w:p>
    <w:p w14:paraId="65E1BD20" w14:textId="77777777" w:rsidR="00F859D4" w:rsidRDefault="003C5BD1">
      <w:pPr>
        <w:numPr>
          <w:ilvl w:val="0"/>
          <w:numId w:val="1"/>
        </w:numPr>
        <w:spacing w:before="0"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Productos Médicos - Materia Prima</w:t>
      </w:r>
    </w:p>
    <w:p w14:paraId="202170C9" w14:textId="77777777" w:rsidR="00F859D4" w:rsidRDefault="003C5BD1">
      <w:pPr>
        <w:numPr>
          <w:ilvl w:val="0"/>
          <w:numId w:val="1"/>
        </w:numPr>
        <w:spacing w:before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Sitios de Interés</w:t>
      </w:r>
    </w:p>
    <w:p w14:paraId="3DF081AC" w14:textId="77777777" w:rsidR="00F859D4" w:rsidRDefault="00F859D4">
      <w:pPr>
        <w:rPr>
          <w:color w:val="000000"/>
          <w:sz w:val="28"/>
          <w:szCs w:val="28"/>
        </w:rPr>
      </w:pPr>
    </w:p>
    <w:p w14:paraId="4EAB753B" w14:textId="77777777" w:rsidR="00F859D4" w:rsidRDefault="00F859D4">
      <w:pPr>
        <w:rPr>
          <w:color w:val="000000"/>
          <w:sz w:val="28"/>
          <w:szCs w:val="28"/>
        </w:rPr>
      </w:pPr>
    </w:p>
    <w:p w14:paraId="22BD38CB" w14:textId="77777777" w:rsidR="00F859D4" w:rsidRDefault="00F859D4"/>
    <w:p w14:paraId="50388DD9" w14:textId="77777777" w:rsidR="00F859D4" w:rsidRDefault="00F859D4"/>
    <w:p w14:paraId="24A6B053" w14:textId="77777777" w:rsidR="00F859D4" w:rsidRDefault="00F859D4"/>
    <w:p w14:paraId="29C7289C" w14:textId="77777777" w:rsidR="00F859D4" w:rsidRDefault="00F859D4"/>
    <w:p w14:paraId="586DB4F3" w14:textId="77777777" w:rsidR="00F859D4" w:rsidRDefault="00F859D4"/>
    <w:p w14:paraId="03911E86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</w:pPr>
    </w:p>
    <w:p w14:paraId="714CAB75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</w:pPr>
    </w:p>
    <w:p w14:paraId="255A8ADC" w14:textId="77777777" w:rsidR="00F859D4" w:rsidRDefault="003C5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 xml:space="preserve">Legislación Nacional </w:t>
      </w:r>
    </w:p>
    <w:p w14:paraId="1D8DEE5E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Resolución 1067/2019. Directrices de Organización y Funcionamiento de Centrales de Esterilización y Reprocesamiento de Productos Médicos en Establecimientos de Salud y Establecimientos exclusivos de Esterilización Externos. Argentina: Secretaría de Gobierno de Salud-Ministerio de Salud y Desarrollo Social; 2019. Disponible en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http://servicios.infoleg.gob.ar/infolegInternet/anexos/325000-329999/325022/norma.htm</w:t>
        </w:r>
      </w:hyperlink>
    </w:p>
    <w:p w14:paraId="68FE5AD2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Resolución 1547/2007. Guía de Procedimientos y Métodos de Esterilización y Desinfección para Establecimientos de Salud Públicos y Privados. Argentina: Ministerio de Salud de la Nación; 2007. Disponible en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http://servicios.infoleg.gob.ar/infolegInternet/anexos/130000-134999/134887/norma.htm</w:t>
        </w:r>
      </w:hyperlink>
    </w:p>
    <w:p w14:paraId="00EF1FDB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Decreto 2505/1985. Reglamentación actividades establecidas en artículo 1º Ley 16643, referente a equipos descartables y de consumo, uso y aplicación en la medicina humana. Argentina: Poder Ejecutivo Nacional; 1985. Disponible en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http://servicios.infoleg.gob.ar/infolegInternet/anexos/55000-59999/59610/texact.htm</w:t>
        </w:r>
      </w:hyperlink>
    </w:p>
    <w:p w14:paraId="70A5C7CF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B3D9E2"/>
        </w:rPr>
      </w:pPr>
    </w:p>
    <w:p w14:paraId="22EF3355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Resolución 255/1994. Reglamentación Decreto 2505/1985. Argentina: Ministerio de Salud y Acción Social; 1994. Disponible en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http://servicios.infoleg.gob.ar/infolegInternet/anexos/30000-34999/31867/norma.htm</w:t>
        </w:r>
      </w:hyperlink>
    </w:p>
    <w:p w14:paraId="4D910EE2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0F4C71F" w14:textId="77777777" w:rsidR="00F859D4" w:rsidRDefault="003C5BD1">
      <w:pP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Resolución 586/2019. Directrices de Organización y Funcionamiento de Endoscopia Digestiva. Argentina: Secretaría de Gobierno de Salud; 2019. Disponible en</w:t>
      </w:r>
    </w:p>
    <w:p w14:paraId="5987D3FD" w14:textId="77777777" w:rsidR="00F859D4" w:rsidRDefault="00B00A58">
      <w:pP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3C5BD1"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http://servicios.infoleg.gob.ar/infolegInternet/anexos/320000-324999/321518/norma.htm</w:t>
        </w:r>
      </w:hyperlink>
    </w:p>
    <w:p w14:paraId="4ADC880C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Farmacopea Nacional Argentina. Libro Cuarto. Monografía 475. Esterilización. Administración Nacional de Medicamentos, Alimentos y Tecnología Médica (ANMAT). 2007 Disponible en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http://www.anmat.gov.ar/webanmat/fna/pfds/Libro_Cuarto.pdf</w:t>
        </w:r>
      </w:hyperlink>
    </w:p>
    <w:p w14:paraId="095C06DC" w14:textId="77777777" w:rsidR="00F859D4" w:rsidRDefault="00F859D4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0"/>
        <w:id w:val="-563797603"/>
      </w:sdtPr>
      <w:sdtEndPr/>
      <w:sdtContent>
        <w:p w14:paraId="2A7FD8E0" w14:textId="77777777" w:rsidR="00F859D4" w:rsidRDefault="00B00A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45"/>
            </w:tabs>
            <w:spacing w:before="0" w:after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none"/>
            </w:rPr>
          </w:pPr>
        </w:p>
      </w:sdtContent>
    </w:sdt>
    <w:p w14:paraId="05AFD0A3" w14:textId="34039BFF" w:rsidR="00F859D4" w:rsidRDefault="00EB64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Legislacio</w:t>
      </w:r>
      <w:r w:rsidR="003C5B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n</w:t>
      </w:r>
      <w:r w:rsidR="00F967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es  Provinciales</w:t>
      </w:r>
    </w:p>
    <w:p w14:paraId="44E3A6BA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ind w:left="220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</w:p>
    <w:p w14:paraId="6C7FF92C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t>Córdoba</w:t>
      </w:r>
      <w:bookmarkStart w:id="0" w:name="_GoBack"/>
      <w:bookmarkEnd w:id="0"/>
    </w:p>
    <w:p w14:paraId="0486F164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Resolución 2803/92 - Norma de Organización y Funcionamiento de Centrales de Esterilización en Establecimiento Asistenciales de la provincia de Córdoba. Ministerio de Salud y Desarrollo Social de Córdoba. 1992</w:t>
      </w:r>
    </w:p>
    <w:p w14:paraId="47E74C17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none"/>
        </w:rPr>
      </w:pPr>
    </w:p>
    <w:p w14:paraId="0F5EE221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Entre Ríos</w:t>
      </w:r>
    </w:p>
    <w:p w14:paraId="4615C250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0"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none"/>
        </w:rPr>
        <w:t xml:space="preserve">Resolución 2737/2014. Anexo III. Requisitos para la habilitación provincial de Droguerías de Productos Médicos. Ministerio de Salud de la provincia de Entre Ríos; 2014. Disponible en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http://www.entrerios.gov.ar/msalud/wp-content/uploads/2014/08/DrogHabilit-R-2737-27-Ago-2014.pdf</w:t>
        </w:r>
      </w:hyperlink>
    </w:p>
    <w:p w14:paraId="4BCC44FD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Resolución 1230/2016. Instructivo Básico de Seguridad para el uso de Óxido de Etileno como Agente Esterilizante en Establecimientos de Salud. Ministerio de Salud de la provincia de Entre Ríos; 2016. </w:t>
      </w:r>
    </w:p>
    <w:p w14:paraId="767F7426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t>Mendoza</w:t>
      </w:r>
    </w:p>
    <w:p w14:paraId="1297D8A2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Decreto 199/11 - Adquisición, almacenamiento, distribución, entrega, dispensa y comercio al por mayor y/o por menor de productos médicos. Poder ejecutivo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nacional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2011</w:t>
      </w:r>
    </w:p>
    <w:p w14:paraId="665E7805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Manual de Bioseguridad para Establecimientos de Salud – Capítulo 04 Normas Para El Reprocesamiento y Esterilización De Productos Médicos. Ministerio de salud. Mendoza; 2014. Disponible en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https://www.mendoza.gov.ar/salud/biblioteca/manuales/manual-de-bioseguridad-para-establecimientos-de-salud-capitulo-04-normas-para-el-reprocesamiento-y-esterilizacion-de-productos-medicos/</w:t>
        </w:r>
      </w:hyperlink>
    </w:p>
    <w:p w14:paraId="512F485C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t>Neuquén</w:t>
      </w:r>
    </w:p>
    <w:p w14:paraId="1DF7C485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Resolución 935/2014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Productos Médicos. Ministerio de Salud Neuquén. 2014.  </w:t>
      </w:r>
    </w:p>
    <w:p w14:paraId="7C792BC7" w14:textId="77777777" w:rsidR="0077771E" w:rsidRDefault="0077771E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</w:p>
    <w:p w14:paraId="453AE6A7" w14:textId="1F5AE112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lastRenderedPageBreak/>
        <w:t>Santa Fe</w:t>
      </w:r>
    </w:p>
    <w:p w14:paraId="7FAF6151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Resolución 960/2015 - Normas para la Habilitación, Regulación y Fiscalización de "Centrales de Esterilización" en establecimientos </w:t>
      </w:r>
    </w:p>
    <w:p w14:paraId="063559AA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asistenciales públicos o privados o en forma independiente. Ministerio de salud Santa fe. 2015</w:t>
      </w:r>
    </w:p>
    <w:p w14:paraId="47BD7E56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Manual del Auxiliar en Esterilización. Dirección Red de Medicamentos y Tecnología Farmacéutica. Ministerio de Salud de Santa Fe, 2016. Disponible en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https://www.santafe.gov.ar/index.php/web/content/download/242091/1276071/version/1/file/Auxiliar+de+Esterilizaci%C3%B3n.pdf</w:t>
        </w:r>
      </w:hyperlink>
    </w:p>
    <w:p w14:paraId="4BA49031" w14:textId="77777777" w:rsidR="00F859D4" w:rsidRDefault="00F859D4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</w:p>
    <w:sdt>
      <w:sdtPr>
        <w:tag w:val="goog_rdk_1"/>
        <w:id w:val="-940071752"/>
      </w:sdtPr>
      <w:sdtEndPr/>
      <w:sdtContent>
        <w:p w14:paraId="033C97AC" w14:textId="77777777" w:rsidR="00F859D4" w:rsidRDefault="003C5BD1">
          <w:pPr>
            <w:tabs>
              <w:tab w:val="left" w:pos="1545"/>
            </w:tabs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non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none"/>
            </w:rPr>
            <w:t xml:space="preserve">3. Bibliografía Internacional </w:t>
          </w:r>
        </w:p>
      </w:sdtContent>
    </w:sdt>
    <w:p w14:paraId="46935C3A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Acosta-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Gnass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S.I., Andrade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Stempliuk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V. Manual de Esterilización para Centros de Salud. Washington, D.C.: Organización Panamericana de la Salud; 2008. Disponible en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http://www1.paho.org/PAHO-USAID/dmdocuments/AMR-Manual_Esterilizacion_Centros_Salud_2008.pdf</w:t>
        </w:r>
      </w:hyperlink>
    </w:p>
    <w:p w14:paraId="1E460680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Organización Mundial de la Salud. Descontaminación y reprocesamiento de dispositivos médicos en instituciones de salud. Ginebra: Servicios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producción de documentos de la OMS; 2016. Disponible en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https://apps.who.int/iris/bitstream/handle/10665/250232/9789241549851-eng.pdf</w:t>
        </w:r>
      </w:hyperlink>
    </w:p>
    <w:p w14:paraId="7F74166B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Palanca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Sanchéz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 I (Dir.), Ortiz Valdepeñas J (Coord.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Cient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Elola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 Somoza J (Dir.), Bernal Sobrino JL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Comit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Redac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.), Paniagua Caparrós JL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Comit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>Redac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none"/>
        </w:rPr>
        <w:t xml:space="preserve">.), Grupo de Expertos. Unidad central de esterilización: estándares y recomendaciones. Madrid: Ministerio de Sanidad, Política Social e Igualdad; 2011. Disponible en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https://www.mscbs.gob.es/organizacion/sns/planCalidadSNS/docs/EERR/Central_de_Esterilizacion.pdf</w:t>
        </w:r>
      </w:hyperlink>
    </w:p>
    <w:p w14:paraId="238CF05F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Barbasan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Ortuno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A.R., Casado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Morente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J.C., Criado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Alvarez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J.J.,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Fernandez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C.,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Perez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Arrando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C., Real Garayoa M.J., et al. Guía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funcionamiento y recomendaciones para la central de esterilización. España: Grupo Español de Estudio sobre Esterilización;2018. Disponible en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http://www.seeof.es/archivos/articulos/adjunto_34_2.pdf</w:t>
        </w:r>
      </w:hyperlink>
    </w:p>
    <w:p w14:paraId="70EE3CC2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Bernadet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V.H., Guerra S., Lerena N.,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>Scarpitta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C. Recomendaciones de Esterilización en Hospitales. Publicación Técnica N° 11. Montevideo: </w:t>
      </w:r>
    </w:p>
    <w:p w14:paraId="7E9DCCEB" w14:textId="77777777" w:rsidR="00F859D4" w:rsidRDefault="00F859D4">
      <w:pPr>
        <w:tabs>
          <w:tab w:val="left" w:pos="1545"/>
        </w:tabs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</w:p>
    <w:p w14:paraId="06CB49B0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Fondo Nacional de Recursos - Ministerio de Salud Pública; 2009. Disponible en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http://www.fnr.gub.uy/sites/default/files/publicaciones/FNR_publicacion_tecnica_11.pdf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3FD69138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Guía Nº 04. Reprocesamiento de productos sanitarios en/para Establecimientos Sanitarios. WFHSS; 2012. Disponible en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https://wfhss.com/wp-content/uploads/wfhss-guideline-04_en-1.pdf</w:t>
        </w:r>
      </w:hyperlink>
    </w:p>
    <w:p w14:paraId="258DF899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Norma General Técnica N°199 sobre esterilización y desinfección en establecimientos de atención de salud. Chile: Ministerio de Salud; 2018. Disponible en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https://www.minsal.cl/norma-tecnica-sobre-esterilizacion-y-desinfeccion/</w:t>
        </w:r>
      </w:hyperlink>
    </w:p>
    <w:p w14:paraId="5286C499" w14:textId="77777777" w:rsidR="00F859D4" w:rsidRDefault="003C5BD1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Rutala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W.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,Weber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D., Comité asesor de prácticas para el control de infecciones asociadas a la atención en salud. Guía para la desinfección y esterilización en centros de salud, 2008. CDC – Centro para el control y prevención de enfermedades, actualización 2019. Disponible en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https://www.cdc.gov/infectioncontrol/guidelines/disinfection/</w:t>
        </w:r>
      </w:hyperlink>
    </w:p>
    <w:p w14:paraId="4BC89FD0" w14:textId="1D65D4DF" w:rsidR="00F859D4" w:rsidRPr="0077771E" w:rsidRDefault="003C5BD1" w:rsidP="0077771E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Rutala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 WA, Weber DJ. Lineamientos para la desinfección y esterilización en centros de salud. </w:t>
      </w:r>
      <w:r w:rsidRPr="0077771E"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Atlanta, GA: Centers for Disease Control and Prevention (CDC); 2008. </w:t>
      </w:r>
      <w:proofErr w:type="spellStart"/>
      <w:r w:rsidRPr="0077771E"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/>
        </w:rPr>
        <w:t>Disponible</w:t>
      </w:r>
      <w:proofErr w:type="spellEnd"/>
      <w:r w:rsidRPr="0077771E">
        <w:rPr>
          <w:rFonts w:ascii="Times New Roman" w:eastAsia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 en </w:t>
      </w:r>
      <w:hyperlink r:id="rId25">
        <w:r w:rsidRPr="0077771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http://www.cdc.gov/hicpac/pdf/guidelines/Disinfection_ Nov_2008.pdf</w:t>
        </w:r>
      </w:hyperlink>
    </w:p>
    <w:p w14:paraId="6AA7D01E" w14:textId="77777777" w:rsidR="00F859D4" w:rsidRDefault="003C5BD1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Centro para el control y prevención de enfermedades. Guía para la prevención de infecciones en entornos de atención médica ambulatoria. Expectativas mínimas para la atención segura. CDC; 2016. Disponible en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</w:rPr>
          <w:t>https://www.cdc.gov/infectioncontrol/pdf/outpatient/guide-spanish-508.pdf</w:t>
        </w:r>
      </w:hyperlink>
    </w:p>
    <w:p w14:paraId="42E7FBC5" w14:textId="77777777" w:rsidR="00F859D4" w:rsidRDefault="00F859D4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B28B7B" w14:textId="77777777" w:rsidR="00F859D4" w:rsidRDefault="003C5BD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lastRenderedPageBreak/>
        <w:t>4. Desinfección - Normativa - Bibliografía de interés</w:t>
      </w:r>
    </w:p>
    <w:p w14:paraId="549DE27F" w14:textId="77777777" w:rsidR="00F859D4" w:rsidRDefault="003C5BD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Desinfección de Alto Nivel</w:t>
      </w:r>
    </w:p>
    <w:p w14:paraId="480702CB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0030BB9" w14:textId="77777777" w:rsidR="00F859D4" w:rsidRDefault="003C5BD1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 w:rsidRPr="0077771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  <w:lang w:val="en-US"/>
        </w:rPr>
        <w:t xml:space="preserve">Speer T, Alfa M, Cowen A, Jones A, Vickery K, Griffiths H, et al.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Actualización de la desinfección de endoscopios: guía para un reprocesamiento sensible a los recursos. Organización Mundial de Gastroenterología; 2019. Disponible en </w:t>
      </w:r>
    </w:p>
    <w:p w14:paraId="1FE59A37" w14:textId="77777777" w:rsidR="00F859D4" w:rsidRDefault="00F859D4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</w:p>
    <w:p w14:paraId="4659F9EF" w14:textId="77777777" w:rsidR="00F859D4" w:rsidRDefault="00B00A58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27">
        <w:r w:rsidR="003C5BD1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https://www.worldgastroenterology.org/UserFiles/file/guidelines/endoscope-disinfection-spanish-2019.pdf</w:t>
        </w:r>
      </w:hyperlink>
    </w:p>
    <w:bookmarkStart w:id="1" w:name="_heading=h.wrgfc21zk602" w:colFirst="0" w:colLast="0" w:displacedByCustomXml="next"/>
    <w:bookmarkEnd w:id="1" w:displacedByCustomXml="next"/>
    <w:sdt>
      <w:sdtPr>
        <w:tag w:val="goog_rdk_2"/>
        <w:id w:val="2053416212"/>
      </w:sdtPr>
      <w:sdtEndPr/>
      <w:sdtContent>
        <w:p w14:paraId="04D62A62" w14:textId="77777777" w:rsidR="00F859D4" w:rsidRDefault="003C5BD1">
          <w:pPr>
            <w:pStyle w:val="Ttulo1"/>
            <w:keepNext w:val="0"/>
            <w:keepLines w:val="0"/>
            <w:shd w:val="clear" w:color="auto" w:fill="FFFFFF"/>
            <w:spacing w:line="276" w:lineRule="auto"/>
            <w:rPr>
              <w:rFonts w:ascii="Times New Roman" w:eastAsia="Times New Roman" w:hAnsi="Times New Roman" w:cs="Times New Roman"/>
              <w:b w:val="0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b w:val="0"/>
              <w:color w:val="000000"/>
              <w:sz w:val="28"/>
              <w:szCs w:val="28"/>
              <w:highlight w:val="white"/>
              <w:u w:val="none"/>
            </w:rPr>
            <w:t xml:space="preserve">Reprocesamiento de endoscopios flexibles y accesorios endoscópicos utilizados en endoscopia gastrointestinal: Declaración de posición de la Sociedad Europea de Endoscopia Gastrointestinal (ESGE) y la Sociedad Europea de Enfermeras y Asociados de Gastroenterología (ESGENA) - Actualización 2018. Disponible en </w:t>
          </w:r>
          <w:hyperlink r:id="rId28"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highlight w:val="white"/>
              </w:rPr>
              <w:t>https://www.esge.com/assets/downloads/pdfs/guidelines/2018_a_0759_1629.pdf</w:t>
            </w:r>
          </w:hyperlink>
        </w:p>
      </w:sdtContent>
    </w:sdt>
    <w:bookmarkStart w:id="2" w:name="_heading=h.61jz5kx8o2" w:colFirst="0" w:colLast="0" w:displacedByCustomXml="next"/>
    <w:bookmarkEnd w:id="2" w:displacedByCustomXml="next"/>
    <w:sdt>
      <w:sdtPr>
        <w:tag w:val="goog_rdk_3"/>
        <w:id w:val="1096833070"/>
      </w:sdtPr>
      <w:sdtEndPr/>
      <w:sdtContent>
        <w:p w14:paraId="1FD776EB" w14:textId="76159245" w:rsidR="00F859D4" w:rsidRPr="0077771E" w:rsidRDefault="003C5BD1" w:rsidP="0077771E">
          <w:pPr>
            <w:pStyle w:val="Ttulo1"/>
            <w:keepNext w:val="0"/>
            <w:keepLines w:val="0"/>
            <w:shd w:val="clear" w:color="auto" w:fill="FFFFFF"/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 w:val="0"/>
              <w:color w:val="000000"/>
              <w:sz w:val="28"/>
              <w:szCs w:val="28"/>
              <w:highlight w:val="white"/>
              <w:u w:val="none"/>
            </w:rPr>
            <w:t>Instituto Nacional para la Seguridad y Salud Ocupacional (NIOSH)</w:t>
          </w:r>
          <w:r>
            <w:rPr>
              <w:rFonts w:ascii="Times New Roman" w:eastAsia="Times New Roman" w:hAnsi="Times New Roman" w:cs="Times New Roman"/>
              <w:b w:val="0"/>
              <w:color w:val="000000"/>
              <w:sz w:val="28"/>
              <w:szCs w:val="28"/>
              <w:u w:val="none"/>
            </w:rPr>
            <w:t>. El glutaraldehído: Los peligros ocupacionales en los hospitales. CDC; 2001. Disponible en</w:t>
          </w:r>
          <w:r>
            <w:rPr>
              <w:rFonts w:ascii="Times New Roman" w:eastAsia="Times New Roman" w:hAnsi="Times New Roman" w:cs="Times New Roman"/>
              <w:b w:val="0"/>
              <w:sz w:val="28"/>
              <w:szCs w:val="28"/>
              <w:u w:val="none"/>
            </w:rPr>
            <w:t xml:space="preserve"> </w:t>
          </w:r>
          <w:hyperlink r:id="rId29"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https://www.cdc.gov/spanish/niosh/docs/2001-115_sp/</w:t>
            </w:r>
          </w:hyperlink>
        </w:p>
      </w:sdtContent>
    </w:sdt>
    <w:bookmarkStart w:id="3" w:name="_heading=h.4y26ftmj0d8u" w:colFirst="0" w:colLast="0" w:displacedByCustomXml="prev"/>
    <w:bookmarkEnd w:id="3" w:displacedByCustomXml="prev"/>
    <w:bookmarkStart w:id="4" w:name="_heading=h.w7gqk49ubgzs" w:colFirst="0" w:colLast="0" w:displacedByCustomXml="prev"/>
    <w:bookmarkEnd w:id="4" w:displacedByCustomXml="prev"/>
    <w:p w14:paraId="27F9DC41" w14:textId="77777777" w:rsidR="00F859D4" w:rsidRDefault="003C5BD1">
      <w:pPr>
        <w:pStyle w:val="Ttulo1"/>
        <w:keepNext w:val="0"/>
        <w:keepLines w:val="0"/>
        <w:shd w:val="clear" w:color="auto" w:fill="FFFFFF"/>
        <w:tabs>
          <w:tab w:val="left" w:pos="1545"/>
        </w:tabs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bookmarkStart w:id="5" w:name="_heading=h.uoxl0xz4lwmy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Desinfectantes de superficies</w:t>
      </w:r>
    </w:p>
    <w:p w14:paraId="37837D02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Listado de Desinfectantes de superficies. Venta Profesional. Administración Nacional de Medicamentos, Alimentos y Tecnología Médica. Disponible en </w:t>
      </w:r>
      <w:hyperlink r:id="rId30">
        <w:r>
          <w:rPr>
            <w:rFonts w:ascii="Times New Roman" w:eastAsia="Times New Roman" w:hAnsi="Times New Roman" w:cs="Times New Roman"/>
            <w:sz w:val="28"/>
            <w:szCs w:val="28"/>
          </w:rPr>
          <w:t>https://www.argentina.gob.ar/sites/default/files/listado_de_desinfectantes_de_sup_vta_prof_05-06-19.pdf</w:t>
        </w:r>
      </w:hyperlink>
    </w:p>
    <w:p w14:paraId="79F93409" w14:textId="77777777" w:rsidR="0077771E" w:rsidRDefault="0077771E">
      <w:pP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</w:p>
    <w:p w14:paraId="4A5F95EF" w14:textId="34995907" w:rsidR="00F859D4" w:rsidRDefault="003C5BD1">
      <w:pP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Normativa de Aguas de Lavandinas. Administración Nacional de Medicamentos, Alimentos y Tecnología Médica. Disponible en  </w:t>
      </w:r>
      <w:hyperlink r:id="rId31">
        <w:r>
          <w:rPr>
            <w:rFonts w:ascii="Times New Roman" w:eastAsia="Times New Roman" w:hAnsi="Times New Roman" w:cs="Times New Roman"/>
            <w:sz w:val="28"/>
            <w:szCs w:val="28"/>
          </w:rPr>
          <w:t>https://www.argentina.gob.ar/noticias/aguas-lavandinas-informacion-normativa</w:t>
        </w:r>
      </w:hyperlink>
    </w:p>
    <w:p w14:paraId="5007D45B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Normativa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Domisanitarios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. Administración Nacional de Medicamentos, Alimentos y Tecnología Médica. Disponible en </w:t>
      </w:r>
      <w:hyperlink r:id="rId32">
        <w:r>
          <w:rPr>
            <w:rFonts w:ascii="Times New Roman" w:eastAsia="Times New Roman" w:hAnsi="Times New Roman" w:cs="Times New Roman"/>
            <w:sz w:val="28"/>
            <w:szCs w:val="28"/>
          </w:rPr>
          <w:t>http://www.anmat.gov.ar/webanmat/normativas_domisanitarios_cuerpo.asp</w:t>
        </w:r>
      </w:hyperlink>
    </w:p>
    <w:sdt>
      <w:sdtPr>
        <w:tag w:val="goog_rdk_4"/>
        <w:id w:val="1059126863"/>
      </w:sdtPr>
      <w:sdtEndPr/>
      <w:sdtContent>
        <w:p w14:paraId="576A7B6D" w14:textId="77777777" w:rsidR="00F859D4" w:rsidRDefault="003C5BD1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non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none"/>
            </w:rPr>
            <w:t>5. Seguridad Laboral</w:t>
          </w:r>
        </w:p>
      </w:sdtContent>
    </w:sdt>
    <w:p w14:paraId="2B0DF2AB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19587. Ley de higiene y seguridad en el trabajo. Argentina: Presidencia de la Nación; 1972. Disponible en</w:t>
      </w:r>
      <w:hyperlink r:id="rId3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34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http://servicios.infoleg.gob.ar/infolegInternet/anexos/15000-19999/17612/norma.htm</w:t>
        </w:r>
      </w:hyperlink>
    </w:p>
    <w:p w14:paraId="51235D71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Decreto 351. Reglamento ley 19587. Higiene y Seguridad en el Trabajo.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Argentina: Presidencia de la Nación; 1979. Disponible en</w:t>
      </w:r>
      <w:hyperlink r:id="rId3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36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http://servicios.infoleg.gob.ar/infolegInternet/anexos/30000-34999/32030/texact.htm</w:t>
        </w:r>
      </w:hyperlink>
    </w:p>
    <w:p w14:paraId="54C4914A" w14:textId="77777777" w:rsidR="00F859D4" w:rsidRDefault="003C5BD1">
      <w:pP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24151. Vacunación obligatoria. Hepatitis B. Argentina: Congreso de la Nación, 1992.  Disponible en</w:t>
      </w:r>
      <w:hyperlink r:id="rId3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http://servicios.infoleg.gob.ar/infolegInternet/verNorma.do?id=549</w:t>
        </w:r>
      </w:hyperlink>
    </w:p>
    <w:p w14:paraId="44FB6AE3" w14:textId="34FF40A5" w:rsidR="00F859D4" w:rsidRPr="0077771E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24557. Riesgos del Trabajo. Argentina: Congreso de la Nación; 1995. Disponible en</w:t>
      </w:r>
      <w:hyperlink r:id="rId3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http://servicios.infoleg.gob.ar/infolegInternet/verNorma.do?id=27971</w:t>
        </w:r>
      </w:hyperlink>
    </w:p>
    <w:p w14:paraId="7C405DD4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26773. Régimen de ordenamiento de la reparación de los daños derivados de los accidentes de trabajo y enfermedades profesionales. Argentina: Congreso de la Nación; 2012.  Disponible en</w:t>
      </w:r>
      <w:hyperlink r:id="rId4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42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http://servicios.infoleg.gob.ar/infolegInternet/anexos/200000-204999/203798/texact.htm</w:t>
        </w:r>
      </w:hyperlink>
    </w:p>
    <w:p w14:paraId="4C5C8646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27348. Riesgos del Trabajo. Complementaria de la ley sobre riesgos del trabajo. Argentina: Congreso de la Nación; 2017. Disponible en</w:t>
      </w:r>
      <w:hyperlink r:id="rId4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44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http://servicios.infoleg.gob.ar/infolegInternet/verNorma.do?id=272119</w:t>
        </w:r>
      </w:hyperlink>
    </w:p>
    <w:p w14:paraId="149819CD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Ley 27491. Control de enfermedades prevenibles por vacunación. Argentina: Congreso de la Nación, 2019. Disponible en</w:t>
      </w:r>
      <w:hyperlink r:id="rId45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</w:rPr>
          <w:t xml:space="preserve"> </w:t>
        </w:r>
      </w:hyperlink>
      <w:hyperlink r:id="rId46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http://servicios.infoleg.gob.ar/infolegInternet/anexos/315000-319999/318455/norma.htm</w:t>
        </w:r>
      </w:hyperlink>
    </w:p>
    <w:p w14:paraId="0BECF718" w14:textId="3F5FC58B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Resolución 19/98. Normas de Notificación y Atención de Accidente Laboral del Personal de la Salud con Riesgo de Infección por Patógenos Sanguíneos. Argentina: Secretaría de programas de salud, 1998. Disponible en</w:t>
      </w:r>
      <w:hyperlink r:id="rId4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http://servicios.infoleg.gob.ar/infolegInternet/anexos/45000-49999/49197/norma.htm</w:t>
        </w:r>
      </w:hyperlink>
    </w:p>
    <w:p w14:paraId="1CD01582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Resolución 35/2011. Inmunización con vacuna antigripal al personal de salud. Argentina: Ministerio de Salud, 2011. Disponible en</w:t>
      </w:r>
      <w:hyperlink r:id="rId4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50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http://servicios.infoleg.gob.ar/infolegInternet/anexos/175000-179999/178182/texact.htm</w:t>
        </w:r>
      </w:hyperlink>
    </w:p>
    <w:p w14:paraId="2802464F" w14:textId="582A49E6" w:rsidR="00F859D4" w:rsidRPr="0077771E" w:rsidRDefault="003C5BD1">
      <w:pPr>
        <w:rPr>
          <w:rFonts w:ascii="Times New Roman" w:eastAsia="Times New Roman" w:hAnsi="Times New Roman" w:cs="Times New Roman"/>
          <w:color w:val="3D85C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Resolución 2162/2012. Normas Nacionales de vacunación. Argentina: Ministerio de Salud de la Nación; 2012. Disponible en</w:t>
      </w:r>
      <w:hyperlink r:id="rId5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http://servicios.infoleg.gob.ar/infolegInternet/anexos/205000-209999/207104/norma.htm</w:t>
        </w:r>
      </w:hyperlink>
    </w:p>
    <w:p w14:paraId="7A4FFBFE" w14:textId="77777777" w:rsidR="00F859D4" w:rsidRDefault="00F85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</w:p>
    <w:p w14:paraId="6983416C" w14:textId="77777777" w:rsidR="00F859D4" w:rsidRDefault="003C5B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none"/>
        </w:rPr>
        <w:t>6. Productos Médicos - Materia Prima</w:t>
      </w:r>
    </w:p>
    <w:p w14:paraId="6B71B9B4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Recomendaciones para la compra segura de productos médicos. ANMAT. Disponible en</w:t>
      </w:r>
      <w:hyperlink r:id="rId5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sz w:val="28"/>
            <w:szCs w:val="28"/>
          </w:rPr>
          <w:t>http://www.anmat.gov.ar/webanmat/productos_medicos/recomendaciones_compraprod.medicos.asp</w:t>
        </w:r>
      </w:hyperlink>
    </w:p>
    <w:p w14:paraId="04EE16B2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Farmacopea Nacional Argentina. Libro Tercero. Algodón Hidrófilo. Administración Nacional de Medicamentos, Alimentos y Tecnología Médica (ANMAT). 2007. p. 625. Disponible en </w:t>
      </w:r>
      <w:hyperlink r:id="rId55">
        <w:r>
          <w:rPr>
            <w:rFonts w:ascii="Times New Roman" w:eastAsia="Times New Roman" w:hAnsi="Times New Roman" w:cs="Times New Roman"/>
            <w:sz w:val="28"/>
            <w:szCs w:val="28"/>
          </w:rPr>
          <w:t>http://www.anmat.gov.ar/webanmat/fna/pfds/Libro_Tercero.pdf</w:t>
        </w:r>
      </w:hyperlink>
    </w:p>
    <w:p w14:paraId="3CE95825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Farmacopea Nacional Argentina. Libro Tercero. Gasa Hidrófila. Administración Nacional de Medicamentos, Alimentos y Tecnología Médica (ANMAT). 2007. p. 627. Disponible en:</w:t>
      </w:r>
      <w:hyperlink r:id="rId5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57">
        <w:r>
          <w:rPr>
            <w:rFonts w:ascii="Times New Roman" w:eastAsia="Times New Roman" w:hAnsi="Times New Roman" w:cs="Times New Roman"/>
            <w:sz w:val="28"/>
            <w:szCs w:val="28"/>
          </w:rPr>
          <w:t>http://www.anmat.gov.ar/webanmat/fna/pfds/Libro_Tercero.pdf</w:t>
        </w:r>
      </w:hyperlink>
    </w:p>
    <w:p w14:paraId="5EE76718" w14:textId="77777777" w:rsidR="00F859D4" w:rsidRDefault="003C5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 xml:space="preserve">Disposición 824/2012. Productos de uso profesional sanitizantes, desinfectantes y/o esterilizantes destinados respectivamente a la limpieza,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lastRenderedPageBreak/>
        <w:t>desinfección y esterilización de productos médicos reutilizables - Autorización - Registro. ANMAT. Disponible en</w:t>
      </w:r>
      <w:hyperlink r:id="rId5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</w:hyperlink>
      <w:hyperlink r:id="rId59">
        <w:r>
          <w:rPr>
            <w:rFonts w:ascii="Times New Roman" w:eastAsia="Times New Roman" w:hAnsi="Times New Roman" w:cs="Times New Roman"/>
            <w:sz w:val="28"/>
            <w:szCs w:val="28"/>
          </w:rPr>
          <w:t>http://servicios.infoleg.gob.ar/infolegInternet/verNorma.do?id=194178</w:t>
        </w:r>
      </w:hyperlink>
    </w:p>
    <w:p w14:paraId="6E6AF3E2" w14:textId="77777777" w:rsidR="00F859D4" w:rsidRDefault="00B00A5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0">
        <w:r w:rsidR="003C5BD1">
          <w:rPr>
            <w:rFonts w:ascii="Times New Roman" w:eastAsia="Times New Roman" w:hAnsi="Times New Roman" w:cs="Times New Roman"/>
            <w:sz w:val="28"/>
            <w:szCs w:val="28"/>
          </w:rPr>
          <w:t xml:space="preserve">ANMAT - Productos Médicos </w:t>
        </w:r>
      </w:hyperlink>
    </w:p>
    <w:p w14:paraId="181B2216" w14:textId="77777777" w:rsidR="00F859D4" w:rsidRDefault="00B00A58">
      <w:pPr>
        <w:rPr>
          <w:rFonts w:ascii="Times New Roman" w:eastAsia="Times New Roman" w:hAnsi="Times New Roman" w:cs="Times New Roman"/>
          <w:b/>
          <w:color w:val="000000"/>
          <w:u w:val="none"/>
        </w:rPr>
      </w:pPr>
      <w:hyperlink r:id="rId61">
        <w:r w:rsidR="003C5BD1">
          <w:rPr>
            <w:rFonts w:ascii="Times New Roman" w:eastAsia="Times New Roman" w:hAnsi="Times New Roman" w:cs="Times New Roman"/>
            <w:sz w:val="28"/>
            <w:szCs w:val="28"/>
          </w:rPr>
          <w:t>ANMAT - Tecnovigilancia</w:t>
        </w:r>
      </w:hyperlink>
    </w:p>
    <w:p w14:paraId="63F75891" w14:textId="77777777" w:rsidR="00F859D4" w:rsidRDefault="00F859D4">
      <w:pPr>
        <w:rPr>
          <w:rFonts w:ascii="Times New Roman" w:eastAsia="Times New Roman" w:hAnsi="Times New Roman" w:cs="Times New Roman"/>
          <w:b/>
          <w:color w:val="000000"/>
          <w:u w:val="none"/>
        </w:rPr>
      </w:pPr>
    </w:p>
    <w:p w14:paraId="230DA3D2" w14:textId="77777777" w:rsidR="00F859D4" w:rsidRDefault="003C5BD1">
      <w:pPr>
        <w:rPr>
          <w:rFonts w:ascii="Times New Roman" w:eastAsia="Times New Roman" w:hAnsi="Times New Roman" w:cs="Times New Roman"/>
          <w:b/>
          <w:color w:val="000000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u w:val="none"/>
        </w:rPr>
        <w:t>SITIO DE INTERÉS</w:t>
      </w:r>
    </w:p>
    <w:p w14:paraId="5D526D67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62">
        <w:r w:rsidR="003C5BD1">
          <w:rPr>
            <w:rFonts w:ascii="Times New Roman" w:eastAsia="Times New Roman" w:hAnsi="Times New Roman" w:cs="Times New Roman"/>
          </w:rPr>
          <w:t>ORGANIZACIÓN MUNDIAL DE LA SALUD (OMS)</w:t>
        </w:r>
      </w:hyperlink>
    </w:p>
    <w:p w14:paraId="3E3BF883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63">
        <w:r w:rsidR="003C5BD1">
          <w:rPr>
            <w:rFonts w:ascii="Times New Roman" w:eastAsia="Times New Roman" w:hAnsi="Times New Roman" w:cs="Times New Roman"/>
          </w:rPr>
          <w:t>ORGANIZACIÓN PANAMERICANA DE LA SALUD (OPS)</w:t>
        </w:r>
      </w:hyperlink>
    </w:p>
    <w:p w14:paraId="1DB9893E" w14:textId="77777777" w:rsidR="00F859D4" w:rsidRDefault="003C5B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ADMINISTRACIÓN DE MEDICAMENTOS, ALIMENTOS Y TECNOLOGÍA MÉDICA (ANMAT)</w:t>
      </w:r>
    </w:p>
    <w:p w14:paraId="511A713F" w14:textId="6BB517FA" w:rsidR="00F859D4" w:rsidRDefault="00B00A58">
      <w:pPr>
        <w:rPr>
          <w:rFonts w:ascii="Times New Roman" w:eastAsia="Times New Roman" w:hAnsi="Times New Roman" w:cs="Times New Roman"/>
        </w:rPr>
      </w:pPr>
      <w:hyperlink r:id="rId64">
        <w:r w:rsidR="003C5BD1">
          <w:rPr>
            <w:rFonts w:ascii="Times New Roman" w:eastAsia="Times New Roman" w:hAnsi="Times New Roman" w:cs="Times New Roman"/>
          </w:rPr>
          <w:t>CDC - CENTRO PARA EL CONTROL Y PREVENCIÓN DE ENFERMEDADES</w:t>
        </w:r>
      </w:hyperlink>
    </w:p>
    <w:p w14:paraId="7E776330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65">
        <w:r w:rsidR="003C5BD1">
          <w:rPr>
            <w:rFonts w:ascii="Times New Roman" w:eastAsia="Times New Roman" w:hAnsi="Times New Roman" w:cs="Times New Roman"/>
          </w:rPr>
          <w:t>NIOSH - INSTITUTO NACIONAL PARA LA SEGURIDAD Y SALUD OCUPACIONAL</w:t>
        </w:r>
      </w:hyperlink>
    </w:p>
    <w:p w14:paraId="45251875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66">
        <w:r w:rsidR="003C5BD1">
          <w:rPr>
            <w:rFonts w:ascii="Times New Roman" w:eastAsia="Times New Roman" w:hAnsi="Times New Roman" w:cs="Times New Roman"/>
          </w:rPr>
          <w:t xml:space="preserve">OSHA- ADMINISTRACIÓN DE SEGURIDAD Y SALUD OCUPACIONAL </w:t>
        </w:r>
      </w:hyperlink>
    </w:p>
    <w:p w14:paraId="3B280943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67">
        <w:r w:rsidR="003C5BD1">
          <w:rPr>
            <w:rFonts w:ascii="Times New Roman" w:eastAsia="Times New Roman" w:hAnsi="Times New Roman" w:cs="Times New Roman"/>
          </w:rPr>
          <w:t>EPA - AGENCIA DE PROTECCIÓN AMBIENTAL DE ESTADOS UNIDOS</w:t>
        </w:r>
      </w:hyperlink>
    </w:p>
    <w:p w14:paraId="09F81121" w14:textId="77777777" w:rsidR="00F859D4" w:rsidRDefault="00B00A58">
      <w:hyperlink r:id="rId68">
        <w:r w:rsidR="003C5BD1">
          <w:rPr>
            <w:rFonts w:ascii="Times New Roman" w:eastAsia="Times New Roman" w:hAnsi="Times New Roman" w:cs="Times New Roman"/>
          </w:rPr>
          <w:t xml:space="preserve">ISO - ORGANIZACIÓN INTERNACIONAL DE NORMALIZACIÓN </w:t>
        </w:r>
      </w:hyperlink>
    </w:p>
    <w:p w14:paraId="0CB5E4E6" w14:textId="77777777" w:rsidR="00F859D4" w:rsidRDefault="00B00A58">
      <w:hyperlink r:id="rId69">
        <w:r w:rsidR="003C5BD1">
          <w:rPr>
            <w:rFonts w:ascii="Times New Roman" w:eastAsia="Times New Roman" w:hAnsi="Times New Roman" w:cs="Times New Roman"/>
          </w:rPr>
          <w:t>UNE - ASOCIACIÓN ESPAÑOLA DE NORMALIZACIÓN</w:t>
        </w:r>
      </w:hyperlink>
    </w:p>
    <w:p w14:paraId="391B1117" w14:textId="77777777" w:rsidR="00F859D4" w:rsidRPr="0077771E" w:rsidRDefault="00B00A58">
      <w:pPr>
        <w:rPr>
          <w:lang w:val="en-US"/>
        </w:rPr>
      </w:pPr>
      <w:hyperlink r:id="rId70">
        <w:r w:rsidR="003C5BD1" w:rsidRPr="0077771E">
          <w:rPr>
            <w:lang w:val="en-US"/>
          </w:rPr>
          <w:t xml:space="preserve">AAMI - </w:t>
        </w:r>
      </w:hyperlink>
      <w:hyperlink r:id="rId71">
        <w:r w:rsidR="003C5BD1" w:rsidRPr="0077771E">
          <w:rPr>
            <w:rFonts w:ascii="Times New Roman" w:eastAsia="Times New Roman" w:hAnsi="Times New Roman" w:cs="Times New Roman"/>
            <w:lang w:val="en-US"/>
          </w:rPr>
          <w:t xml:space="preserve">ASSOCIATION FOR THE ADVANCEMENT OF MEDICAL INSTRUMENTATION </w:t>
        </w:r>
      </w:hyperlink>
    </w:p>
    <w:p w14:paraId="5E6B6869" w14:textId="77777777" w:rsidR="00F859D4" w:rsidRDefault="00B00A58">
      <w:pPr>
        <w:rPr>
          <w:rFonts w:ascii="Times New Roman" w:eastAsia="Times New Roman" w:hAnsi="Times New Roman" w:cs="Times New Roman"/>
        </w:rPr>
      </w:pPr>
      <w:hyperlink r:id="rId72">
        <w:r w:rsidR="003C5BD1">
          <w:rPr>
            <w:rFonts w:ascii="Times New Roman" w:eastAsia="Times New Roman" w:hAnsi="Times New Roman" w:cs="Times New Roman"/>
          </w:rPr>
          <w:t xml:space="preserve">WFHSS - </w:t>
        </w:r>
      </w:hyperlink>
      <w:hyperlink r:id="rId73">
        <w:r w:rsidR="003C5BD1">
          <w:rPr>
            <w:rFonts w:ascii="Times New Roman" w:eastAsia="Times New Roman" w:hAnsi="Times New Roman" w:cs="Times New Roman"/>
          </w:rPr>
          <w:t>FEDERACIÓN MUNDIAL DE CIENCIAS DE ESTERILIZACIÓN HOSPITALARIA</w:t>
        </w:r>
      </w:hyperlink>
    </w:p>
    <w:p w14:paraId="599161CE" w14:textId="77777777" w:rsidR="00F859D4" w:rsidRDefault="00B0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74">
        <w:r w:rsidR="003C5BD1">
          <w:rPr>
            <w:rFonts w:ascii="Times New Roman" w:eastAsia="Times New Roman" w:hAnsi="Times New Roman" w:cs="Times New Roman"/>
          </w:rPr>
          <w:t xml:space="preserve">INTI - INSTITUTO NACIONAL DE </w:t>
        </w:r>
      </w:hyperlink>
      <w:hyperlink r:id="rId75">
        <w:r w:rsidR="003C5BD1">
          <w:rPr>
            <w:rFonts w:ascii="Times New Roman" w:eastAsia="Times New Roman" w:hAnsi="Times New Roman" w:cs="Times New Roman"/>
          </w:rPr>
          <w:t>TECNOLOGÍA</w:t>
        </w:r>
      </w:hyperlink>
      <w:hyperlink r:id="rId76">
        <w:r w:rsidR="003C5BD1">
          <w:rPr>
            <w:rFonts w:ascii="Times New Roman" w:eastAsia="Times New Roman" w:hAnsi="Times New Roman" w:cs="Times New Roman"/>
          </w:rPr>
          <w:t xml:space="preserve"> INDUSTRIAL </w:t>
        </w:r>
      </w:hyperlink>
    </w:p>
    <w:p w14:paraId="3961F7A0" w14:textId="77777777" w:rsidR="00F859D4" w:rsidRDefault="00B0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  <w:hyperlink r:id="rId77">
        <w:r w:rsidR="003C5BD1">
          <w:rPr>
            <w:rFonts w:ascii="Times New Roman" w:eastAsia="Times New Roman" w:hAnsi="Times New Roman" w:cs="Times New Roman"/>
            <w:highlight w:val="white"/>
          </w:rPr>
          <w:t>FUDESA - FUNDACIÓN PARA EL DESARROLLO DE LA ESTERILIZACIÓN EN ARGENTINA</w:t>
        </w:r>
      </w:hyperlink>
    </w:p>
    <w:p w14:paraId="7E657C27" w14:textId="77777777" w:rsidR="00F859D4" w:rsidRDefault="00B00A58">
      <w:pPr>
        <w:rPr>
          <w:rFonts w:ascii="Times New Roman" w:eastAsia="Times New Roman" w:hAnsi="Times New Roman" w:cs="Times New Roman"/>
          <w:highlight w:val="white"/>
        </w:rPr>
      </w:pPr>
      <w:hyperlink r:id="rId78">
        <w:r w:rsidR="003C5BD1">
          <w:rPr>
            <w:rFonts w:ascii="Times New Roman" w:eastAsia="Times New Roman" w:hAnsi="Times New Roman" w:cs="Times New Roman"/>
            <w:highlight w:val="white"/>
          </w:rPr>
          <w:t xml:space="preserve">SOCIEDAD CHILENA DE ENFERMERAS DE PABELLONES QUIRÚRGICOS Y ESTERILIZACIÓN </w:t>
        </w:r>
      </w:hyperlink>
    </w:p>
    <w:p w14:paraId="1658EBDE" w14:textId="77777777" w:rsidR="00F859D4" w:rsidRDefault="00B00A58">
      <w:pPr>
        <w:rPr>
          <w:rFonts w:ascii="Times New Roman" w:eastAsia="Times New Roman" w:hAnsi="Times New Roman" w:cs="Times New Roman"/>
          <w:highlight w:val="white"/>
        </w:rPr>
      </w:pPr>
      <w:hyperlink r:id="rId79">
        <w:r w:rsidR="003C5BD1">
          <w:rPr>
            <w:rFonts w:ascii="Times New Roman" w:eastAsia="Times New Roman" w:hAnsi="Times New Roman" w:cs="Times New Roman"/>
            <w:highlight w:val="white"/>
          </w:rPr>
          <w:t>SOCIENEE. SOCIEDAD CIENTÍFICA DE ENFERMERAS ESPECIALISTAS EN ESTERILIZACIÓN. PERÚ</w:t>
        </w:r>
      </w:hyperlink>
    </w:p>
    <w:p w14:paraId="6C5D5553" w14:textId="77777777" w:rsidR="00F859D4" w:rsidRDefault="00B00A58">
      <w:pPr>
        <w:rPr>
          <w:rFonts w:ascii="Times New Roman" w:eastAsia="Times New Roman" w:hAnsi="Times New Roman" w:cs="Times New Roman"/>
          <w:highlight w:val="white"/>
        </w:rPr>
      </w:pPr>
      <w:hyperlink r:id="rId80">
        <w:r w:rsidR="003C5BD1">
          <w:rPr>
            <w:rFonts w:ascii="Times New Roman" w:eastAsia="Times New Roman" w:hAnsi="Times New Roman" w:cs="Times New Roman"/>
            <w:highlight w:val="white"/>
          </w:rPr>
          <w:t>ANVISA. AGENCIA NACIONAL DE VIGILANCIA SANITARIA. BRASIL</w:t>
        </w:r>
      </w:hyperlink>
    </w:p>
    <w:p w14:paraId="539F3B66" w14:textId="77777777" w:rsidR="00F859D4" w:rsidRDefault="00F859D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EB6A7C6" w14:textId="77777777" w:rsidR="00F859D4" w:rsidRDefault="00F859D4">
      <w:pPr>
        <w:rPr>
          <w:b/>
        </w:rPr>
      </w:pPr>
    </w:p>
    <w:p w14:paraId="604F2A19" w14:textId="77777777" w:rsidR="00F859D4" w:rsidRDefault="00F859D4">
      <w:pPr>
        <w:rPr>
          <w:sz w:val="28"/>
          <w:szCs w:val="28"/>
        </w:rPr>
      </w:pPr>
    </w:p>
    <w:sectPr w:rsidR="00F859D4">
      <w:headerReference w:type="default" r:id="rId81"/>
      <w:headerReference w:type="first" r:id="rId82"/>
      <w:footerReference w:type="first" r:id="rId83"/>
      <w:pgSz w:w="11906" w:h="16838"/>
      <w:pgMar w:top="1417" w:right="1701" w:bottom="1417" w:left="1701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04C5" w14:textId="77777777" w:rsidR="00B00A58" w:rsidRDefault="00B00A58">
      <w:pPr>
        <w:spacing w:before="0" w:after="0" w:line="240" w:lineRule="auto"/>
      </w:pPr>
      <w:r>
        <w:separator/>
      </w:r>
    </w:p>
  </w:endnote>
  <w:endnote w:type="continuationSeparator" w:id="0">
    <w:p w14:paraId="10CBDDD4" w14:textId="77777777" w:rsidR="00B00A58" w:rsidRDefault="00B00A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56D0" w14:textId="77777777" w:rsidR="00F859D4" w:rsidRDefault="00F85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3B50" w14:textId="77777777" w:rsidR="00B00A58" w:rsidRDefault="00B00A58">
      <w:pPr>
        <w:spacing w:before="0" w:after="0" w:line="240" w:lineRule="auto"/>
      </w:pPr>
      <w:r>
        <w:separator/>
      </w:r>
    </w:p>
  </w:footnote>
  <w:footnote w:type="continuationSeparator" w:id="0">
    <w:p w14:paraId="2AA0A606" w14:textId="77777777" w:rsidR="00B00A58" w:rsidRDefault="00B00A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F9C9" w14:textId="77777777" w:rsidR="00F859D4" w:rsidRDefault="003C5BD1">
    <w:pPr>
      <w:pStyle w:val="Ttulo3"/>
      <w:jc w:val="right"/>
      <w:rPr>
        <w:b w:val="0"/>
        <w:sz w:val="52"/>
        <w:szCs w:val="52"/>
        <w:u w:val="none"/>
        <w:shd w:val="clear" w:color="auto" w:fill="FCE5CD"/>
      </w:rPr>
    </w:pPr>
    <w:bookmarkStart w:id="6" w:name="_heading=h.kx3izplx8kld" w:colFirst="0" w:colLast="0"/>
    <w:bookmarkEnd w:id="6"/>
    <w:r>
      <w:rPr>
        <w:b w:val="0"/>
        <w:noProof/>
        <w:sz w:val="52"/>
        <w:szCs w:val="52"/>
        <w:u w:val="none"/>
        <w:shd w:val="clear" w:color="auto" w:fill="FCE5CD"/>
        <w:lang w:val="es-ES" w:eastAsia="es-ES"/>
      </w:rPr>
      <w:drawing>
        <wp:inline distT="114300" distB="114300" distL="114300" distR="114300" wp14:anchorId="0A0EB838" wp14:editId="71BDE9EF">
          <wp:extent cx="2019300" cy="887288"/>
          <wp:effectExtent l="61436" t="167663" r="61436" b="167663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96553">
                    <a:off x="0" y="0"/>
                    <a:ext cx="2019300" cy="88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19050" distB="19050" distL="19050" distR="19050" simplePos="0" relativeHeight="251658240" behindDoc="0" locked="0" layoutInCell="1" hidden="0" allowOverlap="1" wp14:anchorId="1DC4771E" wp14:editId="151A6A61">
          <wp:simplePos x="0" y="0"/>
          <wp:positionH relativeFrom="column">
            <wp:posOffset>-714374</wp:posOffset>
          </wp:positionH>
          <wp:positionV relativeFrom="paragraph">
            <wp:posOffset>114300</wp:posOffset>
          </wp:positionV>
          <wp:extent cx="2590800" cy="873125"/>
          <wp:effectExtent l="0" t="0" r="0" b="0"/>
          <wp:wrapSquare wrapText="bothSides" distT="19050" distB="19050" distL="19050" distR="19050"/>
          <wp:docPr id="2" name="image1.jpg" descr="Normativas relacionadas con la Formación – Federación española de Box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rmativas relacionadas con la Formación – Federación española de Boxeo"/>
                  <pic:cNvPicPr preferRelativeResize="0"/>
                </pic:nvPicPr>
                <pic:blipFill>
                  <a:blip r:embed="rId2"/>
                  <a:srcRect r="-30196" b="3352"/>
                  <a:stretch>
                    <a:fillRect/>
                  </a:stretch>
                </pic:blipFill>
                <pic:spPr>
                  <a:xfrm>
                    <a:off x="0" y="0"/>
                    <a:ext cx="2590800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9DDD" w14:textId="77777777" w:rsidR="00F859D4" w:rsidRDefault="00F859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7053"/>
    <w:multiLevelType w:val="multilevel"/>
    <w:tmpl w:val="E006007E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85" w:hanging="360"/>
      </w:pPr>
      <w:rPr>
        <w:b/>
        <w:color w:val="5B9BD5"/>
      </w:rPr>
    </w:lvl>
    <w:lvl w:ilvl="2">
      <w:start w:val="1"/>
      <w:numFmt w:val="lowerRoman"/>
      <w:lvlText w:val="%3."/>
      <w:lvlJc w:val="right"/>
      <w:pPr>
        <w:ind w:left="3705" w:hanging="180"/>
      </w:pPr>
    </w:lvl>
    <w:lvl w:ilvl="3">
      <w:start w:val="1"/>
      <w:numFmt w:val="decimal"/>
      <w:lvlText w:val="%4."/>
      <w:lvlJc w:val="left"/>
      <w:pPr>
        <w:ind w:left="4425" w:hanging="360"/>
      </w:pPr>
    </w:lvl>
    <w:lvl w:ilvl="4">
      <w:start w:val="1"/>
      <w:numFmt w:val="lowerLetter"/>
      <w:lvlText w:val="%5."/>
      <w:lvlJc w:val="left"/>
      <w:pPr>
        <w:ind w:left="5145" w:hanging="360"/>
      </w:pPr>
    </w:lvl>
    <w:lvl w:ilvl="5">
      <w:start w:val="1"/>
      <w:numFmt w:val="lowerRoman"/>
      <w:lvlText w:val="%6."/>
      <w:lvlJc w:val="right"/>
      <w:pPr>
        <w:ind w:left="5865" w:hanging="180"/>
      </w:pPr>
    </w:lvl>
    <w:lvl w:ilvl="6">
      <w:start w:val="1"/>
      <w:numFmt w:val="decimal"/>
      <w:lvlText w:val="%7."/>
      <w:lvlJc w:val="left"/>
      <w:pPr>
        <w:ind w:left="6585" w:hanging="360"/>
      </w:pPr>
    </w:lvl>
    <w:lvl w:ilvl="7">
      <w:start w:val="1"/>
      <w:numFmt w:val="lowerLetter"/>
      <w:lvlText w:val="%8."/>
      <w:lvlJc w:val="left"/>
      <w:pPr>
        <w:ind w:left="7305" w:hanging="360"/>
      </w:pPr>
    </w:lvl>
    <w:lvl w:ilvl="8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6D842614"/>
    <w:multiLevelType w:val="multilevel"/>
    <w:tmpl w:val="04F6A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D4"/>
    <w:rsid w:val="003C5BD1"/>
    <w:rsid w:val="0077771E"/>
    <w:rsid w:val="00B00A58"/>
    <w:rsid w:val="00EB64FE"/>
    <w:rsid w:val="00F859D4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3C1A0"/>
  <w15:docId w15:val="{9483EF47-17B9-4953-B0F3-49C66B8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1155CC"/>
        <w:sz w:val="24"/>
        <w:szCs w:val="24"/>
        <w:u w:val="single"/>
        <w:lang w:val="es-AR" w:eastAsia="es-AR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tabs>
        <w:tab w:val="center" w:pos="4252"/>
        <w:tab w:val="right" w:pos="8504"/>
        <w:tab w:val="left" w:pos="3255"/>
      </w:tabs>
      <w:spacing w:before="0" w:after="0" w:line="240" w:lineRule="auto"/>
      <w:jc w:val="center"/>
      <w:outlineLvl w:val="2"/>
    </w:pPr>
    <w:rPr>
      <w:b/>
      <w:color w:val="3F3F3F"/>
      <w:sz w:val="56"/>
      <w:szCs w:val="5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D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D0B"/>
  </w:style>
  <w:style w:type="paragraph" w:styleId="Piedepgina">
    <w:name w:val="footer"/>
    <w:basedOn w:val="Normal"/>
    <w:link w:val="PiedepginaCar"/>
    <w:uiPriority w:val="99"/>
    <w:unhideWhenUsed/>
    <w:rsid w:val="001D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0B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D4D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4D0B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1D4D0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0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050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4010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infectioncontrol/pdf/outpatient/guide-spanish-508.pdf" TargetMode="External"/><Relationship Id="rId21" Type="http://schemas.openxmlformats.org/officeDocument/2006/relationships/hyperlink" Target="http://www.fnr.gub.uy/sites/default/files/publicaciones/FNR_publicacion_tecnica_11.pdf" TargetMode="External"/><Relationship Id="rId42" Type="http://schemas.openxmlformats.org/officeDocument/2006/relationships/hyperlink" Target="http://servicios.infoleg.gob.ar/infolegInternet/anexos/200000-204999/203798/texact.htm" TargetMode="External"/><Relationship Id="rId47" Type="http://schemas.openxmlformats.org/officeDocument/2006/relationships/hyperlink" Target="http://servicios.infoleg.gob.ar/infolegInternet/anexos/45000-49999/49197/norma.htm" TargetMode="External"/><Relationship Id="rId63" Type="http://schemas.openxmlformats.org/officeDocument/2006/relationships/hyperlink" Target="https://www.paho.org/es" TargetMode="External"/><Relationship Id="rId68" Type="http://schemas.openxmlformats.org/officeDocument/2006/relationships/hyperlink" Target="https://www.iso.org/home.htm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santafe.gov.ar/index.php/web/content/download/242091/1276071/version/1/file/Auxiliar+de+Esterilizaci%C3%B3n.pdf" TargetMode="External"/><Relationship Id="rId11" Type="http://schemas.openxmlformats.org/officeDocument/2006/relationships/hyperlink" Target="http://servicios.infoleg.gob.ar/infolegInternet/anexos/30000-34999/31867/norma.htm" TargetMode="External"/><Relationship Id="rId32" Type="http://schemas.openxmlformats.org/officeDocument/2006/relationships/hyperlink" Target="http://www.anmat.gov.ar/webanmat/normativas_domisanitarios_cuerpo.asp" TargetMode="External"/><Relationship Id="rId37" Type="http://schemas.openxmlformats.org/officeDocument/2006/relationships/hyperlink" Target="http://servicios.infoleg.gob.ar/infolegInternet/verNorma.do?id=549" TargetMode="External"/><Relationship Id="rId53" Type="http://schemas.openxmlformats.org/officeDocument/2006/relationships/hyperlink" Target="http://www.anmat.gov.ar/webanmat/productos_medicos/recomendaciones_compraprod.medicos.asp" TargetMode="External"/><Relationship Id="rId58" Type="http://schemas.openxmlformats.org/officeDocument/2006/relationships/hyperlink" Target="http://servicios.infoleg.gob.ar/infolegInternet/verNorma.do?id=194178" TargetMode="External"/><Relationship Id="rId74" Type="http://schemas.openxmlformats.org/officeDocument/2006/relationships/hyperlink" Target="https://www.inti.gob.ar/" TargetMode="External"/><Relationship Id="rId79" Type="http://schemas.openxmlformats.org/officeDocument/2006/relationships/hyperlink" Target="http://www.socienee.com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mscbs.gob.es/organizacion/sns/planCalidadSNS/docs/EERR/Central_de_Esterilizacion.pdf" TargetMode="External"/><Relationship Id="rId14" Type="http://schemas.openxmlformats.org/officeDocument/2006/relationships/hyperlink" Target="http://www.entrerios.gov.ar/msalud/wp-content/uploads/2014/08/DrogHabilit-R-2737-27-Ago-2014.pdf" TargetMode="External"/><Relationship Id="rId22" Type="http://schemas.openxmlformats.org/officeDocument/2006/relationships/hyperlink" Target="https://wfhss.com/wp-content/uploads/wfhss-guideline-04_en-1.pdf" TargetMode="External"/><Relationship Id="rId27" Type="http://schemas.openxmlformats.org/officeDocument/2006/relationships/hyperlink" Target="https://www.worldgastroenterology.org/UserFiles/file/guidelines/endoscope-disinfection-spanish-2019.pdf" TargetMode="External"/><Relationship Id="rId30" Type="http://schemas.openxmlformats.org/officeDocument/2006/relationships/hyperlink" Target="https://www.argentina.gob.ar/sites/default/files/listado_de_desinfectantes_de_sup_vta_prof_05-06-19.pdf" TargetMode="External"/><Relationship Id="rId35" Type="http://schemas.openxmlformats.org/officeDocument/2006/relationships/hyperlink" Target="http://servicios.infoleg.gob.ar/infolegInternet/anexos/30000-34999/32030/texact.htm" TargetMode="External"/><Relationship Id="rId43" Type="http://schemas.openxmlformats.org/officeDocument/2006/relationships/hyperlink" Target="http://servicios.infoleg.gob.ar/infolegInternet/verNorma.do?id=272119" TargetMode="External"/><Relationship Id="rId48" Type="http://schemas.openxmlformats.org/officeDocument/2006/relationships/hyperlink" Target="http://servicios.infoleg.gob.ar/infolegInternet/anexos/45000-49999/49197/norma.htm" TargetMode="External"/><Relationship Id="rId56" Type="http://schemas.openxmlformats.org/officeDocument/2006/relationships/hyperlink" Target="http://www.anmat.gov.ar/webanmat/fna/pfds/Libro_Tercero.pdf" TargetMode="External"/><Relationship Id="rId64" Type="http://schemas.openxmlformats.org/officeDocument/2006/relationships/hyperlink" Target="https://www.cdc.gov/spanish/" TargetMode="External"/><Relationship Id="rId69" Type="http://schemas.openxmlformats.org/officeDocument/2006/relationships/hyperlink" Target="https://www.une.org/" TargetMode="External"/><Relationship Id="rId77" Type="http://schemas.openxmlformats.org/officeDocument/2006/relationships/hyperlink" Target="http://fudesa.org.ar/" TargetMode="External"/><Relationship Id="rId8" Type="http://schemas.openxmlformats.org/officeDocument/2006/relationships/hyperlink" Target="http://servicios.infoleg.gob.ar/infolegInternet/anexos/325000-329999/325022/norma.htm" TargetMode="External"/><Relationship Id="rId51" Type="http://schemas.openxmlformats.org/officeDocument/2006/relationships/hyperlink" Target="http://servicios.infoleg.gob.ar/infolegInternet/anexos/205000-209999/207104/norma.htm" TargetMode="External"/><Relationship Id="rId72" Type="http://schemas.openxmlformats.org/officeDocument/2006/relationships/hyperlink" Target="https://wfhss.com/" TargetMode="External"/><Relationship Id="rId80" Type="http://schemas.openxmlformats.org/officeDocument/2006/relationships/hyperlink" Target="https://www.gov.br/anvisa/pt-br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ervicios.infoleg.gob.ar/infolegInternet/anexos/320000-324999/321518/norma.htm" TargetMode="External"/><Relationship Id="rId17" Type="http://schemas.openxmlformats.org/officeDocument/2006/relationships/hyperlink" Target="http://www1.paho.org/PAHO-USAID/dmdocuments/AMR-Manual_Esterilizacion_Centros_Salud_2008.pdf" TargetMode="External"/><Relationship Id="rId25" Type="http://schemas.openxmlformats.org/officeDocument/2006/relationships/hyperlink" Target="http://www.cdc.gov/hicpac/pdf/guidelines/Disinfection_%20Nov_2008.pdf" TargetMode="External"/><Relationship Id="rId33" Type="http://schemas.openxmlformats.org/officeDocument/2006/relationships/hyperlink" Target="http://servicios.infoleg.gob.ar/infolegInternet/anexos/15000-19999/17612/norma.htm" TargetMode="External"/><Relationship Id="rId38" Type="http://schemas.openxmlformats.org/officeDocument/2006/relationships/hyperlink" Target="http://servicios.infoleg.gob.ar/infolegInternet/verNorma.do?id=549" TargetMode="External"/><Relationship Id="rId46" Type="http://schemas.openxmlformats.org/officeDocument/2006/relationships/hyperlink" Target="http://servicios.infoleg.gob.ar/infolegInternet/anexos/315000-319999/318455/norma.htm" TargetMode="External"/><Relationship Id="rId59" Type="http://schemas.openxmlformats.org/officeDocument/2006/relationships/hyperlink" Target="http://servicios.infoleg.gob.ar/infolegInternet/verNorma.do?id=194178" TargetMode="External"/><Relationship Id="rId67" Type="http://schemas.openxmlformats.org/officeDocument/2006/relationships/hyperlink" Target="https://espanol.epa.gov/" TargetMode="External"/><Relationship Id="rId20" Type="http://schemas.openxmlformats.org/officeDocument/2006/relationships/hyperlink" Target="http://www.seeof.es/archivos/articulos/adjunto_34_2.pdf" TargetMode="External"/><Relationship Id="rId41" Type="http://schemas.openxmlformats.org/officeDocument/2006/relationships/hyperlink" Target="http://servicios.infoleg.gob.ar/infolegInternet/anexos/200000-204999/203798/texact.htm" TargetMode="External"/><Relationship Id="rId54" Type="http://schemas.openxmlformats.org/officeDocument/2006/relationships/hyperlink" Target="http://www.anmat.gov.ar/webanmat/productos_medicos/recomendaciones_compraprod.medicos.asp" TargetMode="External"/><Relationship Id="rId62" Type="http://schemas.openxmlformats.org/officeDocument/2006/relationships/hyperlink" Target="https://www.who.int/es" TargetMode="External"/><Relationship Id="rId70" Type="http://schemas.openxmlformats.org/officeDocument/2006/relationships/hyperlink" Target="https://www.aami.org/" TargetMode="External"/><Relationship Id="rId75" Type="http://schemas.openxmlformats.org/officeDocument/2006/relationships/hyperlink" Target="https://www.inti.gob.ar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endoza.gov.ar/salud/biblioteca/manuales/manual-de-bioseguridad-para-establecimientos-de-salud-capitulo-04-normas-para-el-reprocesamiento-y-esterilizacion-de-productos-medicos/" TargetMode="External"/><Relationship Id="rId23" Type="http://schemas.openxmlformats.org/officeDocument/2006/relationships/hyperlink" Target="https://www.minsal.cl/norma-tecnica-sobre-esterilizacion-y-desinfeccion/" TargetMode="External"/><Relationship Id="rId28" Type="http://schemas.openxmlformats.org/officeDocument/2006/relationships/hyperlink" Target="https://www.esge.com/assets/downloads/pdfs/guidelines/2018_a_0759_1629.pdf" TargetMode="External"/><Relationship Id="rId36" Type="http://schemas.openxmlformats.org/officeDocument/2006/relationships/hyperlink" Target="http://servicios.infoleg.gob.ar/infolegInternet/anexos/30000-34999/32030/texact.htm" TargetMode="External"/><Relationship Id="rId49" Type="http://schemas.openxmlformats.org/officeDocument/2006/relationships/hyperlink" Target="http://servicios.infoleg.gob.ar/infolegInternet/anexos/175000-179999/178182/texact.htm" TargetMode="External"/><Relationship Id="rId57" Type="http://schemas.openxmlformats.org/officeDocument/2006/relationships/hyperlink" Target="http://www.anmat.gov.ar/webanmat/fna/pfds/Libro_Tercero.pdf" TargetMode="External"/><Relationship Id="rId10" Type="http://schemas.openxmlformats.org/officeDocument/2006/relationships/hyperlink" Target="http://servicios.infoleg.gob.ar/infolegInternet/anexos/55000-59999/59610/texact.htm" TargetMode="External"/><Relationship Id="rId31" Type="http://schemas.openxmlformats.org/officeDocument/2006/relationships/hyperlink" Target="https://www.argentina.gob.ar/noticias/aguas-lavandinas-informacion-normativa" TargetMode="External"/><Relationship Id="rId44" Type="http://schemas.openxmlformats.org/officeDocument/2006/relationships/hyperlink" Target="http://servicios.infoleg.gob.ar/infolegInternet/verNorma.do?id=272119" TargetMode="External"/><Relationship Id="rId52" Type="http://schemas.openxmlformats.org/officeDocument/2006/relationships/hyperlink" Target="http://servicios.infoleg.gob.ar/infolegInternet/anexos/205000-209999/207104/norma.htm" TargetMode="External"/><Relationship Id="rId60" Type="http://schemas.openxmlformats.org/officeDocument/2006/relationships/hyperlink" Target="https://www.argentina.gob.ar/anmat/regulados/productos-medicos" TargetMode="External"/><Relationship Id="rId65" Type="http://schemas.openxmlformats.org/officeDocument/2006/relationships/hyperlink" Target="https://www.cdc.gov/spanish/niosh/index.html" TargetMode="External"/><Relationship Id="rId73" Type="http://schemas.openxmlformats.org/officeDocument/2006/relationships/hyperlink" Target="https://wfhss.com/" TargetMode="External"/><Relationship Id="rId78" Type="http://schemas.openxmlformats.org/officeDocument/2006/relationships/hyperlink" Target="http://www.enfermeraspabellonyesterilizacion.cl/index.php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30000-134999/134887/norma.htm" TargetMode="External"/><Relationship Id="rId13" Type="http://schemas.openxmlformats.org/officeDocument/2006/relationships/hyperlink" Target="http://www.anmat.gov.ar/webanmat/fna/pfds/Libro_Cuarto.pdf" TargetMode="External"/><Relationship Id="rId18" Type="http://schemas.openxmlformats.org/officeDocument/2006/relationships/hyperlink" Target="https://apps.who.int/iris/bitstream/handle/10665/250232/9789241549851-eng.pdf" TargetMode="External"/><Relationship Id="rId39" Type="http://schemas.openxmlformats.org/officeDocument/2006/relationships/hyperlink" Target="http://servicios.infoleg.gob.ar/infolegInternet/verNorma.do?id=27971" TargetMode="External"/><Relationship Id="rId34" Type="http://schemas.openxmlformats.org/officeDocument/2006/relationships/hyperlink" Target="http://servicios.infoleg.gob.ar/infolegInternet/anexos/15000-19999/17612/norma.htm" TargetMode="External"/><Relationship Id="rId50" Type="http://schemas.openxmlformats.org/officeDocument/2006/relationships/hyperlink" Target="http://servicios.infoleg.gob.ar/infolegInternet/anexos/175000-179999/178182/texact.htm" TargetMode="External"/><Relationship Id="rId55" Type="http://schemas.openxmlformats.org/officeDocument/2006/relationships/hyperlink" Target="http://www.anmat.gov.ar/webanmat/fna/pfds/Libro_Tercero.pdf" TargetMode="External"/><Relationship Id="rId76" Type="http://schemas.openxmlformats.org/officeDocument/2006/relationships/hyperlink" Target="https://www.inti.gob.ar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ami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dc.gov/spanish/niosh/docs/2001-115_sp/" TargetMode="External"/><Relationship Id="rId24" Type="http://schemas.openxmlformats.org/officeDocument/2006/relationships/hyperlink" Target="https://www.cdc.gov/infectioncontrol/guidelines/disinfection/" TargetMode="External"/><Relationship Id="rId40" Type="http://schemas.openxmlformats.org/officeDocument/2006/relationships/hyperlink" Target="http://servicios.infoleg.gob.ar/infolegInternet/verNorma.do?id=27971" TargetMode="External"/><Relationship Id="rId45" Type="http://schemas.openxmlformats.org/officeDocument/2006/relationships/hyperlink" Target="http://servicios.infoleg.gob.ar/infolegInternet/anexos/315000-319999/318455/norma.htm" TargetMode="External"/><Relationship Id="rId66" Type="http://schemas.openxmlformats.org/officeDocument/2006/relationships/hyperlink" Target="https://www.osha.gov/" TargetMode="External"/><Relationship Id="rId61" Type="http://schemas.openxmlformats.org/officeDocument/2006/relationships/hyperlink" Target="https://www.argentina.gob.ar/anmat/tecnovigilancia" TargetMode="External"/><Relationship Id="rId8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Ut0apbCbts6dfM+lrjflXmRiA==">AMUW2mWyVNcAcLrGKdQxECzviqxG88BuscZ9jjqOUXcOh/NVH6Q7mETNhysNc0wezOXcwkACOstuaeR/ykvTtBKFho/IVvAwS8ZXsxN+aRcTVY2zMbhQbmhnxz7Fvdp8Je+0TypL8mCqvafUV2kBQswMy5wumEDpbHwD3je+8iJAlvko/BE0OCP/E5StAbkxsmkheSRKLA29LmLhjgKlP6maP4FF7eoE/baGAW9peUzwzQbgOvfMaqjzzqU55itQ8HAO+ZwYmTr8yUPyZwgetJaD+04PnM5meiizEalJdY76inJDZYB9cvp3KbClhHzxal2xtoihO+ApDDHoTcVTlHVuj9TIzBOpMFlYZqBGspUzu7OxXPV2TDIu4bt4tZCcqqwmMt4qM0hRHJVSbVRGm8YmH23jOjHfKEanIlnAX+1N5nHAOcg5spquypZ7P4xQ/n7LBcLa6RtwQdXRBWpuYTv9Ammz5rx2GZyY2hH4ulIjSmmWJ1SvR8cS1QDBv5MgiOA82J7LENd/AjynK2n4kUxL6wELe3MGjR+MTRgUj5GjHCV5zOoYV+U813ULfhe/Ey6zmn9iPnNgjicFGOp4ztwolweBQ8Dn7GxPVtwQGcZSrotZd2UpVbS7m3J6knbpEGx9maTEkgik5j8q4L1n+TTjuYxrIkENC74cntSyrXaZKvT0g/OV1kP07XaqtnqEF74UDHW2tzBPjTI/9EksPepeZ2S7VUsL+6AGwVW/OpCvtEeYlfzZadZNBhRpa3QvZ0WV7bOtxJuDqCfDv3xW5S0OL8U43bpaeXUWwB384974HGAyUuWeR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2900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Dieguez</dc:creator>
  <cp:lastModifiedBy>Windows User</cp:lastModifiedBy>
  <cp:revision>3</cp:revision>
  <dcterms:created xsi:type="dcterms:W3CDTF">2020-10-16T23:01:00Z</dcterms:created>
  <dcterms:modified xsi:type="dcterms:W3CDTF">2020-10-16T23:03:00Z</dcterms:modified>
</cp:coreProperties>
</file>